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tLeast"/>
        <w:jc w:val="left"/>
        <w:rPr>
          <w:rFonts w:hint="default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</w:p>
    <w:p>
      <w:pPr>
        <w:spacing w:line="600" w:lineRule="atLeast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2020年南漳县“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水镜才人·科技向未来</w:t>
      </w:r>
      <w:r>
        <w:rPr>
          <w:rFonts w:hint="eastAsia" w:ascii="宋体" w:hAnsi="宋体" w:eastAsia="宋体" w:cs="宋体"/>
          <w:sz w:val="36"/>
          <w:szCs w:val="36"/>
        </w:rPr>
        <w:t>”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展示</w:t>
      </w:r>
      <w:r>
        <w:rPr>
          <w:rFonts w:hint="eastAsia" w:ascii="宋体" w:hAnsi="宋体" w:eastAsia="宋体" w:cs="宋体"/>
          <w:sz w:val="36"/>
          <w:szCs w:val="36"/>
        </w:rPr>
        <w:t>活动</w:t>
      </w:r>
    </w:p>
    <w:p>
      <w:pPr>
        <w:spacing w:line="600" w:lineRule="atLeast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优秀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组织</w:t>
      </w:r>
      <w:r>
        <w:rPr>
          <w:rFonts w:hint="eastAsia" w:ascii="宋体" w:hAnsi="宋体" w:eastAsia="宋体" w:cs="宋体"/>
          <w:sz w:val="36"/>
          <w:szCs w:val="36"/>
        </w:rPr>
        <w:t>单位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6"/>
          <w:szCs w:val="36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九集镇中心学校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武安镇中心学校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东巩镇中心学校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南漳县第二中学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南漳县职教中心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南漳县徐庶学校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南漳县实验小学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南漳县卞和小学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城关镇太平中心小学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南漳县肖堰镇完全小学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南漳县薛坪镇完全小学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东巩镇完全小学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板桥镇新集完全小学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九集镇老官中心小学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清河管理区完全小学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李庙镇完全小学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9E2E49"/>
    <w:rsid w:val="5A9E2E49"/>
    <w:rsid w:val="7D35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2020-12-27T07:15:00Z</dcterms:created>
  <dc:creator>随缘</dc:creator>
  <cp:lastModifiedBy>Icy piont 冰点</cp:lastModifiedBy>
  <dcterms:modified xsi:type="dcterms:W3CDTF">2021-01-11T07:53:17Z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